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pPr>
      <w:r>
        <w:drawing>
          <wp:inline xmlns:a="http://schemas.openxmlformats.org/drawingml/2006/main" xmlns:pic="http://schemas.openxmlformats.org/drawingml/2006/picture">
            <wp:extent cx="7772400" cy="10012680"/>
            <wp:docPr id="1" name="Picture 1"/>
            <wp:cNvGraphicFramePr>
              <a:graphicFrameLocks noChangeAspect="1"/>
            </wp:cNvGraphicFramePr>
            <a:graphic>
              <a:graphicData uri="http://schemas.openxmlformats.org/drawingml/2006/picture">
                <pic:pic>
                  <pic:nvPicPr>
                    <pic:cNvPr id="0" name="Men’s Day 2026 - 1(1).png"/>
                    <pic:cNvPicPr/>
                  </pic:nvPicPr>
                  <pic:blipFill>
                    <a:blip r:embed="rId11"/>
                    <a:stretch>
                      <a:fillRect/>
                    </a:stretch>
                  </pic:blipFill>
                  <pic:spPr>
                    <a:xfrm>
                      <a:off x="0" y="0"/>
                      <a:ext cx="7772400" cy="10012680"/>
                    </a:xfrm>
                    <a:prstGeom prst="rect"/>
                  </pic:spPr>
                </pic:pic>
              </a:graphicData>
            </a:graphic>
          </wp:inline>
        </w:drawing>
      </w:r>
    </w:p>
    <w:p>
      <w:pPr>
        <w:sectPr>
          <w:headerReference w:type="default" r:id="rId9"/>
          <w:footerReference w:type="default" r:id="rId10"/>
          <w:pgSz w:w="12240" w:h="15840"/>
          <w:pgMar w:top="0" w:right="0" w:bottom="0" w:left="0" w:header="0" w:footer="0" w:gutter="0"/>
          <w:cols w:space="720"/>
          <w:docGrid w:linePitch="360"/>
        </w:sectPr>
      </w:pPr>
    </w:p>
    <w:p>
      <w:pPr>
        <w:spacing w:before="0" w:after="0" w:line="240" w:lineRule="auto"/>
      </w:pPr>
      <w:r>
        <w:drawing>
          <wp:inline xmlns:a="http://schemas.openxmlformats.org/drawingml/2006/main" xmlns:pic="http://schemas.openxmlformats.org/drawingml/2006/picture">
            <wp:extent cx="7772400" cy="10012680"/>
            <wp:docPr id="3" name="Picture 3"/>
            <wp:cNvGraphicFramePr>
              <a:graphicFrameLocks noChangeAspect="1"/>
            </wp:cNvGraphicFramePr>
            <a:graphic>
              <a:graphicData uri="http://schemas.openxmlformats.org/drawingml/2006/picture">
                <pic:pic>
                  <pic:nvPicPr>
                    <pic:cNvPr id="0" name="Men’s Day 2026 - 5(1).png"/>
                    <pic:cNvPicPr/>
                  </pic:nvPicPr>
                  <pic:blipFill>
                    <a:blip r:embed="rId19"/>
                    <a:stretch>
                      <a:fillRect/>
                    </a:stretch>
                  </pic:blipFill>
                  <pic:spPr>
                    <a:xfrm>
                      <a:off x="0" y="0"/>
                      <a:ext cx="7772400" cy="10012680"/>
                    </a:xfrm>
                    <a:prstGeom prst="rect"/>
                  </pic:spPr>
                </pic:pic>
              </a:graphicData>
            </a:graphic>
          </wp:inline>
        </w:drawing>
      </w:r>
    </w:p>
    <w:p>
      <w:pPr>
        <w:pageBreakBefore/>
        <w:spacing w:before="0" w:after="0" w:line="240" w:lineRule="auto"/>
      </w:pPr>
      <w:r>
        <w:drawing>
          <wp:inline xmlns:a="http://schemas.openxmlformats.org/drawingml/2006/main" xmlns:pic="http://schemas.openxmlformats.org/drawingml/2006/picture">
            <wp:extent cx="7772400" cy="10012680"/>
            <wp:docPr id="2" name="Picture 2"/>
            <wp:cNvGraphicFramePr>
              <a:graphicFrameLocks noChangeAspect="1"/>
            </wp:cNvGraphicFramePr>
            <a:graphic>
              <a:graphicData uri="http://schemas.openxmlformats.org/drawingml/2006/picture">
                <pic:pic>
                  <pic:nvPicPr>
                    <pic:cNvPr id="0" name="guest-speaker-with-portrait.png"/>
                    <pic:cNvPicPr/>
                  </pic:nvPicPr>
                  <pic:blipFill>
                    <a:blip r:embed="rId14"/>
                    <a:stretch>
                      <a:fillRect/>
                    </a:stretch>
                  </pic:blipFill>
                  <pic:spPr>
                    <a:xfrm>
                      <a:off x="0" y="0"/>
                      <a:ext cx="7772400" cy="10012680"/>
                    </a:xfrm>
                    <a:prstGeom prst="rect"/>
                  </pic:spPr>
                </pic:pic>
              </a:graphicData>
            </a:graphic>
          </wp:inline>
        </w:drawing>
      </w:r>
    </w:p>
    <w:p>
      <w:pPr>
        <w:pageBreakBefore/>
        <w:spacing w:before="0" w:after="0" w:line="240" w:lineRule="auto"/>
        <w:jc w:val="center"/>
      </w:pPr>
      <w:r>
        <w:drawing>
          <wp:inline xmlns:a="http://schemas.openxmlformats.org/drawingml/2006/main" xmlns:pic="http://schemas.openxmlformats.org/drawingml/2006/picture">
            <wp:extent cx="7772400" cy="10012680"/>
            <wp:docPr id="20" name="Picture 20"/>
            <wp:cNvGraphicFramePr>
              <a:graphicFrameLocks noChangeAspect="1"/>
            </wp:cNvGraphicFramePr>
            <a:graphic>
              <a:graphicData uri="http://schemas.openxmlformats.org/drawingml/2006/picture">
                <pic:pic>
                  <pic:nvPicPr>
                    <pic:cNvPr id="0" name="recognition-2.png"/>
                    <pic:cNvPicPr/>
                  </pic:nvPicPr>
                  <pic:blipFill>
                    <a:blip r:embed="rId42"/>
                    <a:stretch>
                      <a:fillRect/>
                    </a:stretch>
                  </pic:blipFill>
                  <pic:spPr>
                    <a:xfrm>
                      <a:off x="0" y="0"/>
                      <a:ext cx="7772400" cy="10012680"/>
                    </a:xfrm>
                    <a:prstGeom prst="rect"/>
                  </pic:spPr>
                </pic:pic>
              </a:graphicData>
            </a:graphic>
          </wp:inline>
        </w:drawing>
      </w:r>
    </w:p>
    <w:p>
      <w:pPr>
        <w:sectPr>
          <w:headerReference w:type="default" r:id="rId12"/>
          <w:footerReference w:type="default" r:id="rId13"/>
          <w:pgSz w:w="12240" w:h="15840"/>
          <w:pgMar w:top="0" w:right="0" w:bottom="0" w:left="0" w:header="0" w:footer="0" w:gutter="0"/>
          <w:cols w:space="720"/>
          <w:docGrid w:linePitch="360"/>
        </w:sectPr>
      </w:pPr>
    </w:p>
    <w:p>
      <w:pPr>
        <w:pStyle w:val="Title"/>
        <w:spacing w:after="80" w:before="0"/>
        <w:jc w:val="center"/>
      </w:pPr>
      <w:r>
        <w:rPr/>
        <w:t>Order of Worship</w:t>
      </w:r>
    </w:p>
    <w:p>
      <w:pPr>
        <w:spacing w:after="80" w:before="0"/>
        <w:jc w:val="center"/>
      </w:pPr>
      <w:r>
        <w:rPr>
          <w:sz w:val="18"/>
        </w:rPr>
        <w:t>2026 MEN’S DAY  •  OCTOBER 18  •  11:00 A.M.</w:t>
      </w:r>
    </w:p>
    <w:p>
      <w:pPr>
        <w:spacing w:after="80" w:before="0"/>
        <w:jc w:val="center"/>
      </w:pPr>
      <w:r>
        <w:rPr>
          <w:sz w:val="20"/>
        </w:rPr>
        <w:t xml:space="preserve">Rev. Dr. Paul Roberts, Sr., Guest Preacher  </w:t>
        <w:br/>
        <w:t xml:space="preserve">Dr. Alfred E. McWilliams, Liturgist  </w:t>
        <w:br/>
        <w:t>Music: HIMSingers, under the direction of Mr. Jonathan McGill</w:t>
      </w:r>
    </w:p>
    <w:p>
      <w:pPr>
        <w:pStyle w:val="Heading1"/>
        <w:spacing w:after="80" w:before="120"/>
      </w:pPr>
      <w:r>
        <w:rPr/>
        <w:t>Gathering in God’s Presence</w:t>
      </w:r>
    </w:p>
    <w:p>
      <w:pPr>
        <w:pStyle w:val="Heading2"/>
        <w:spacing w:after="80" w:before="120"/>
      </w:pPr>
      <w:r>
        <w:rPr/>
        <w:t>Introit</w:t>
      </w:r>
    </w:p>
    <w:p>
      <w:pPr>
        <w:pStyle w:val="Heading2"/>
        <w:spacing w:after="80" w:before="120"/>
      </w:pPr>
      <w:r>
        <w:rPr/>
        <w:t>Call to Worship</w:t>
      </w:r>
    </w:p>
    <w:p>
      <w:pPr>
        <w:spacing w:after="80" w:before="0"/>
      </w:pPr>
      <w:r>
        <w:rPr>
          <w:b/>
        </w:rPr>
        <w:t>Leader:</w:t>
      </w:r>
      <w:r>
        <w:rPr>
          <w:b w:val="0"/>
        </w:rPr>
        <w:t xml:space="preserve"> The Lord be with you!</w:t>
      </w:r>
    </w:p>
    <w:p>
      <w:pPr>
        <w:spacing w:after="80" w:before="0"/>
      </w:pPr>
      <w:r>
        <w:rPr>
          <w:b/>
        </w:rPr>
        <w:t>People:</w:t>
      </w:r>
      <w:r>
        <w:rPr>
          <w:b/>
        </w:rPr>
        <w:t xml:space="preserve"> And also with you.</w:t>
      </w:r>
    </w:p>
    <w:p>
      <w:pPr>
        <w:spacing w:after="80" w:before="0"/>
      </w:pPr>
      <w:r>
        <w:rPr>
          <w:b/>
        </w:rPr>
        <w:t>Leader:</w:t>
      </w:r>
      <w:r>
        <w:rPr>
          <w:b w:val="0"/>
        </w:rPr>
        <w:t xml:space="preserve"> Come, let us worship the Lord, the King of kings and Lord of lords.</w:t>
      </w:r>
    </w:p>
    <w:p>
      <w:pPr>
        <w:spacing w:after="80" w:before="0"/>
      </w:pPr>
      <w:r>
        <w:rPr>
          <w:b/>
        </w:rPr>
        <w:t>People:</w:t>
      </w:r>
      <w:r>
        <w:rPr>
          <w:b/>
        </w:rPr>
        <w:t xml:space="preserve"> God is the one who establishes the seasons, who rules over nations, and whose kingdom will never end.</w:t>
      </w:r>
    </w:p>
    <w:p>
      <w:pPr>
        <w:spacing w:after="80" w:before="0"/>
      </w:pPr>
      <w:r>
        <w:rPr>
          <w:b/>
        </w:rPr>
        <w:t>Leader:</w:t>
      </w:r>
      <w:r>
        <w:rPr>
          <w:b w:val="0"/>
        </w:rPr>
        <w:t xml:space="preserve"> As we enter this season of voting and choosing leaders, we lift our eyes above the noise of campaigns and political debates.</w:t>
      </w:r>
    </w:p>
    <w:p>
      <w:pPr>
        <w:spacing w:after="80" w:before="0"/>
      </w:pPr>
      <w:r>
        <w:rPr>
          <w:b/>
        </w:rPr>
        <w:t>People:</w:t>
      </w:r>
      <w:r>
        <w:rPr>
          <w:b/>
        </w:rPr>
        <w:t xml:space="preserve"> We place our trust not in human power or political parties, but in Almighty God.</w:t>
      </w:r>
    </w:p>
    <w:p>
      <w:pPr>
        <w:spacing w:after="80" w:before="0"/>
      </w:pPr>
      <w:r>
        <w:rPr>
          <w:b/>
        </w:rPr>
        <w:t>Leader:</w:t>
      </w:r>
      <w:r>
        <w:rPr>
          <w:b w:val="0"/>
        </w:rPr>
        <w:t xml:space="preserve"> As disciples of Jesus Christ, we are called to a high standard of citizenship.</w:t>
      </w:r>
    </w:p>
    <w:p>
      <w:pPr>
        <w:spacing w:after="80" w:before="0"/>
      </w:pPr>
      <w:r>
        <w:rPr>
          <w:b/>
        </w:rPr>
        <w:t>People:</w:t>
      </w:r>
      <w:r>
        <w:rPr>
          <w:b/>
        </w:rPr>
        <w:t xml:space="preserve"> Lord, give us wisdom as we vote, humility as we serve, and respect for those who govern.</w:t>
      </w:r>
    </w:p>
    <w:p>
      <w:pPr>
        <w:spacing w:after="80" w:before="0"/>
      </w:pPr>
      <w:r>
        <w:rPr>
          <w:b/>
        </w:rPr>
        <w:t>Leader:</w:t>
      </w:r>
      <w:r>
        <w:rPr>
          <w:b w:val="0"/>
        </w:rPr>
        <w:t xml:space="preserve"> Let us cast aside division and anxiety, bowing our hearts in unity before the Sovereign God.</w:t>
      </w:r>
    </w:p>
    <w:p>
      <w:pPr>
        <w:spacing w:after="80" w:before="0"/>
      </w:pPr>
      <w:r>
        <w:rPr>
          <w:b/>
        </w:rPr>
        <w:t>All:</w:t>
      </w:r>
      <w:r>
        <w:rPr>
          <w:b/>
        </w:rPr>
        <w:t xml:space="preserve"> Come, let us worship and adore God together!</w:t>
      </w:r>
    </w:p>
    <w:p>
      <w:pPr>
        <w:pStyle w:val="Heading2"/>
        <w:spacing w:after="80" w:before="120"/>
      </w:pPr>
      <w:r>
        <w:rPr/>
        <w:t>Occasion</w:t>
      </w:r>
    </w:p>
    <w:p>
      <w:pPr>
        <w:pStyle w:val="Heading2"/>
        <w:spacing w:after="80" w:before="120"/>
      </w:pPr>
      <w:r>
        <w:rPr/>
        <w:t>Opening Hymn</w:t>
      </w:r>
    </w:p>
    <w:p>
      <w:pPr>
        <w:spacing w:after="80" w:before="0"/>
      </w:pPr>
      <w:r>
        <w:rPr>
          <w:i/>
        </w:rPr>
        <w:t>“Faith of Our Fathers”</w:t>
      </w:r>
    </w:p>
    <w:p>
      <w:r>
        <w:br w:type="page"/>
      </w:r>
    </w:p>
    <w:p>
      <w:pPr>
        <w:pStyle w:val="Title"/>
        <w:spacing w:after="80" w:before="0"/>
        <w:jc w:val="center"/>
      </w:pPr>
      <w:r>
        <w:rPr/>
        <w:t>Order of Worship Continued</w:t>
      </w:r>
    </w:p>
    <w:p>
      <w:pPr>
        <w:spacing w:after="80" w:before="0"/>
        <w:jc w:val="center"/>
      </w:pPr>
      <w:r>
        <w:rPr>
          <w:sz w:val="18"/>
        </w:rPr>
        <w:t>2026 MEN’S DAY  •  OCTOBER 18  •  11:00 A.M.</w:t>
      </w:r>
    </w:p>
    <w:p>
      <w:pPr>
        <w:pStyle w:val="Heading2"/>
        <w:spacing w:after="80" w:before="120"/>
      </w:pPr>
      <w:r>
        <w:rPr/>
        <w:t>Call to Confession</w:t>
      </w:r>
    </w:p>
    <w:p>
      <w:pPr>
        <w:spacing w:after="80" w:before="0"/>
      </w:pPr>
      <w:r>
        <w:rPr/>
        <w:t>Dietrich Bonhoeffer once warned the church against the deadly enemy of “cheap grace”—the grace we bestow upon ourselves, the preaching of forgiveness without requiring repentance, and discipleship without the cross. “Costly grace” calls us to follow Jesus, confronting us in our comfort and demanding our obedience in all areas of life, including how we care for our communities and our nation. Therefore, let us confess our sins before Almighty God.</w:t>
      </w:r>
    </w:p>
    <w:p>
      <w:pPr>
        <w:pStyle w:val="Heading2"/>
        <w:spacing w:after="80" w:before="120"/>
      </w:pPr>
      <w:r>
        <w:rPr/>
        <w:t>Prayer of Confession (Unison)</w:t>
      </w:r>
    </w:p>
    <w:p>
      <w:pPr>
        <w:spacing w:after="80" w:before="0"/>
      </w:pPr>
      <w:r>
        <w:rPr>
          <w:b/>
        </w:rPr>
        <w:t>Gracious God our Father and our Mother, we confess we have often chosen cheap grace. We have accepted your love but rejected your call to action. We confess that we have neglected our civic responsibilities, passing by the ballot box out of cynicism, laziness, or fear. We have failed to act as faithful stewards of the freedom and influence you have given us. Forgive us for hiding behind a comfortable faith. Break our hearts for what breaks yours and grant us the courage of costly grace to vote and to serve as active witnesses of your kingdom. In Jesus’ name we pray. Amen.</w:t>
      </w:r>
    </w:p>
    <w:p>
      <w:pPr>
        <w:pStyle w:val="Heading2"/>
        <w:spacing w:after="80" w:before="120"/>
      </w:pPr>
      <w:r>
        <w:rPr/>
        <w:t>Assurance of Pardon</w:t>
      </w:r>
    </w:p>
    <w:p>
      <w:pPr>
        <w:spacing w:after="80" w:before="0"/>
      </w:pPr>
      <w:r>
        <w:rPr>
          <w:b/>
        </w:rPr>
        <w:t>Leader:</w:t>
      </w:r>
      <w:r>
        <w:rPr>
          <w:b w:val="0"/>
        </w:rPr>
        <w:t xml:space="preserve"> Hear the good news of the Gospel: God’s grace is never cheap, but it is always free. It cost God the life of God’s Son to break the power of our apathy, cynicism, and political divisions. Christ died to set us free from the guilt of our past sins. Hear and believe the truth that settles all things: in Jesus Christ, we are completely forgiven, loved, and fully restored.</w:t>
      </w:r>
    </w:p>
    <w:p>
      <w:pPr>
        <w:spacing w:after="80" w:before="0"/>
      </w:pPr>
      <w:r>
        <w:rPr>
          <w:b/>
        </w:rPr>
        <w:t>People:</w:t>
      </w:r>
      <w:r>
        <w:rPr>
          <w:b/>
        </w:rPr>
        <w:t xml:space="preserve"> Thanks be to God! We are forgiven, and we are free.</w:t>
      </w:r>
    </w:p>
    <w:p>
      <w:r>
        <w:br w:type="page"/>
      </w:r>
    </w:p>
    <w:p>
      <w:pPr>
        <w:pStyle w:val="Title"/>
        <w:spacing w:after="80" w:before="0"/>
        <w:jc w:val="center"/>
      </w:pPr>
      <w:r>
        <w:rPr/>
        <w:t>Order of Worship Continued</w:t>
      </w:r>
    </w:p>
    <w:p>
      <w:pPr>
        <w:spacing w:after="80" w:before="0"/>
        <w:jc w:val="center"/>
      </w:pPr>
      <w:r>
        <w:rPr>
          <w:sz w:val="18"/>
        </w:rPr>
        <w:t>2026 MEN’S DAY  •  OCTOBER 18  •  11:00 A.M.</w:t>
      </w:r>
    </w:p>
    <w:p>
      <w:pPr>
        <w:pStyle w:val="Heading2"/>
        <w:spacing w:after="80" w:before="120"/>
      </w:pPr>
      <w:r>
        <w:rPr/>
        <w:t>Affirmation of Faith (Unison)</w:t>
      </w:r>
    </w:p>
    <w:p>
      <w:pPr>
        <w:spacing w:after="80" w:before="0"/>
      </w:pPr>
      <w:r>
        <w:rPr>
          <w:i/>
        </w:rPr>
        <w:t>Excerpt from A Brief Statement of Faith, Presbyterian Church USA</w:t>
      </w:r>
    </w:p>
    <w:p>
      <w:pPr>
        <w:spacing w:after="80" w:before="0"/>
      </w:pPr>
      <w:r>
        <w:rPr>
          <w:b/>
        </w:rPr>
        <w:t>In a broken and sinful world, the Spirit gives us courage to pray without ceasing, to witness among all peoples to Christ as Lord and Savior, to unmask idolatries in church and culture, to hear the voice of peoples long silenced and to work with others for justice, freedom and peace. In gratitude to God, empowered by the Spirit, we strive to serve Christ in our daily tasks and to live holy and joyful lives, even as we watch for God’s new heaven and new earth, praying, “Come, Lord Jesus!”</w:t>
      </w:r>
    </w:p>
    <w:p>
      <w:pPr>
        <w:pStyle w:val="Heading1"/>
        <w:spacing w:after="80" w:before="120"/>
      </w:pPr>
      <w:r>
        <w:rPr/>
        <w:t>Hearing God’s Word</w:t>
      </w:r>
    </w:p>
    <w:p>
      <w:pPr>
        <w:pStyle w:val="Heading2"/>
        <w:spacing w:after="80" w:before="120"/>
      </w:pPr>
      <w:r>
        <w:rPr/>
        <w:t>Prayer for Illumination</w:t>
      </w:r>
    </w:p>
    <w:p>
      <w:pPr>
        <w:pStyle w:val="Heading2"/>
        <w:spacing w:after="80" w:before="120"/>
      </w:pPr>
      <w:r>
        <w:rPr/>
        <w:t>Scripture Readings</w:t>
      </w:r>
    </w:p>
    <w:p>
      <w:pPr>
        <w:spacing w:after="80" w:before="0"/>
      </w:pPr>
      <w:r>
        <w:rPr/>
        <w:t>Old Testament:  Exodus 33:12–23</w:t>
        <w:br/>
        <w:t>Gospel:  Matthew 22:15–22</w:t>
      </w:r>
    </w:p>
    <w:p>
      <w:pPr>
        <w:pStyle w:val="Heading2"/>
        <w:spacing w:after="80" w:before="120"/>
      </w:pPr>
      <w:r>
        <w:rPr/>
        <w:t>Introduction of the Guest Preacher</w:t>
      </w:r>
    </w:p>
    <w:p>
      <w:pPr>
        <w:spacing w:after="80" w:before="0"/>
      </w:pPr>
      <w:r>
        <w:rPr>
          <w:i/>
        </w:rPr>
        <w:t>Mr. Charles F. Easley, Jr.</w:t>
      </w:r>
    </w:p>
    <w:p>
      <w:pPr>
        <w:pStyle w:val="Heading2"/>
        <w:spacing w:after="80" w:before="120"/>
      </w:pPr>
      <w:r>
        <w:rPr/>
        <w:t>Solo</w:t>
      </w:r>
    </w:p>
    <w:p>
      <w:pPr>
        <w:spacing w:after="80" w:before="0"/>
      </w:pPr>
      <w:r>
        <w:rPr>
          <w:i/>
        </w:rPr>
        <w:t>“My Soul Has Been Anchored” — Mr. James Barringer</w:t>
      </w:r>
    </w:p>
    <w:p>
      <w:pPr>
        <w:pStyle w:val="Heading2"/>
        <w:spacing w:after="80" w:before="120"/>
      </w:pPr>
      <w:r>
        <w:rPr/>
        <w:t>Sermon</w:t>
      </w:r>
    </w:p>
    <w:p>
      <w:pPr>
        <w:spacing w:after="80" w:before="0"/>
      </w:pPr>
      <w:r>
        <w:rPr>
          <w:i/>
        </w:rPr>
        <w:t>Rev. Dr. Paul Roberts</w:t>
      </w:r>
    </w:p>
    <w:p>
      <w:pPr>
        <w:pStyle w:val="Heading2"/>
        <w:spacing w:after="80" w:before="120"/>
      </w:pPr>
      <w:r>
        <w:rPr/>
        <w:t>Invitation</w:t>
      </w:r>
    </w:p>
    <w:p>
      <w:r>
        <w:br w:type="page"/>
      </w:r>
    </w:p>
    <w:p>
      <w:pPr>
        <w:pStyle w:val="Title"/>
        <w:spacing w:after="80" w:before="0"/>
        <w:jc w:val="center"/>
      </w:pPr>
      <w:r>
        <w:rPr/>
        <w:t>Order of Worship Continued</w:t>
      </w:r>
    </w:p>
    <w:p>
      <w:pPr>
        <w:spacing w:after="80" w:before="0"/>
        <w:jc w:val="center"/>
      </w:pPr>
      <w:r>
        <w:rPr>
          <w:sz w:val="18"/>
        </w:rPr>
        <w:t>2026 MEN’S DAY  •  OCTOBER 18  •  11:00 A.M.</w:t>
      </w:r>
    </w:p>
    <w:p>
      <w:pPr>
        <w:pStyle w:val="Heading1"/>
        <w:spacing w:after="80" w:before="120"/>
      </w:pPr>
      <w:r>
        <w:rPr/>
        <w:t>Celebrating the Lord’s Supper</w:t>
      </w:r>
    </w:p>
    <w:p>
      <w:pPr>
        <w:pStyle w:val="Heading1"/>
        <w:spacing w:after="80" w:before="120"/>
      </w:pPr>
      <w:r>
        <w:rPr/>
        <w:t>Responding to God’s Word</w:t>
      </w:r>
    </w:p>
    <w:p>
      <w:pPr>
        <w:pStyle w:val="Heading2"/>
        <w:spacing w:after="80" w:before="120"/>
      </w:pPr>
      <w:r>
        <w:rPr/>
        <w:t>Offering of Tithes and Gifts</w:t>
      </w:r>
    </w:p>
    <w:p>
      <w:pPr>
        <w:spacing w:after="80" w:before="0"/>
      </w:pPr>
      <w:r>
        <w:rPr>
          <w:i/>
        </w:rPr>
        <w:t>Mr. Alfred Douglas Ellis, Jr.</w:t>
      </w:r>
    </w:p>
    <w:p>
      <w:pPr>
        <w:pStyle w:val="Heading2"/>
        <w:spacing w:after="80" w:before="120"/>
      </w:pPr>
      <w:r>
        <w:rPr/>
        <w:t>Celebrating Excellence &amp; Service: Awards &amp; Recognition</w:t>
      </w:r>
    </w:p>
    <w:p>
      <w:pPr>
        <w:spacing w:after="80" w:before="0"/>
      </w:pPr>
      <w:r>
        <w:rPr>
          <w:i/>
        </w:rPr>
        <w:t>Andrew O. Eke &amp; William Boyd</w:t>
      </w:r>
    </w:p>
    <w:p>
      <w:pPr>
        <w:pStyle w:val="Heading2"/>
        <w:spacing w:after="80" w:before="120"/>
      </w:pPr>
      <w:r>
        <w:rPr/>
        <w:t>Moderator’s Remarks and Acknowledgements</w:t>
      </w:r>
    </w:p>
    <w:p>
      <w:pPr>
        <w:pStyle w:val="Heading2"/>
        <w:spacing w:after="80" w:before="120"/>
      </w:pPr>
      <w:r>
        <w:rPr/>
        <w:t>2026 Church Man of the Year</w:t>
      </w:r>
    </w:p>
    <w:p>
      <w:pPr>
        <w:pStyle w:val="Heading2"/>
        <w:spacing w:after="80" w:before="120"/>
      </w:pPr>
      <w:r>
        <w:rPr/>
        <w:t>Outstanding Leadership Award</w:t>
      </w:r>
    </w:p>
    <w:p>
      <w:pPr>
        <w:pStyle w:val="Heading2"/>
        <w:spacing w:after="80" w:before="120"/>
      </w:pPr>
      <w:r>
        <w:rPr/>
        <w:t>Outstanding Service Award</w:t>
      </w:r>
    </w:p>
    <w:p>
      <w:pPr>
        <w:pStyle w:val="Heading2"/>
        <w:spacing w:after="80" w:before="120"/>
      </w:pPr>
      <w:r>
        <w:rPr/>
        <w:t>Man of Faith Award</w:t>
      </w:r>
    </w:p>
    <w:p>
      <w:pPr>
        <w:pStyle w:val="Heading2"/>
        <w:spacing w:after="80" w:before="120"/>
      </w:pPr>
      <w:r>
        <w:rPr/>
        <w:t>In Memoriam</w:t>
      </w:r>
    </w:p>
    <w:p>
      <w:pPr>
        <w:spacing w:after="80" w:before="0"/>
      </w:pPr>
      <w:r>
        <w:rPr>
          <w:i/>
        </w:rPr>
        <w:t>Alfred Douglas Ellis, Jr.</w:t>
      </w:r>
    </w:p>
    <w:p>
      <w:pPr>
        <w:pStyle w:val="Heading2"/>
        <w:spacing w:after="80" w:before="120"/>
      </w:pPr>
      <w:r>
        <w:rPr/>
        <w:t>Closing Hymn</w:t>
      </w:r>
    </w:p>
    <w:p>
      <w:pPr>
        <w:spacing w:after="80" w:before="0"/>
      </w:pPr>
      <w:r>
        <w:rPr/>
        <w:t>O God Our Help in Ages Past — HIMSingers and Congregation</w:t>
      </w:r>
    </w:p>
    <w:p>
      <w:pPr>
        <w:pStyle w:val="Heading2"/>
        <w:spacing w:after="80" w:before="120"/>
      </w:pPr>
      <w:r>
        <w:rPr/>
        <w:t>Charge and Benediction</w:t>
      </w:r>
    </w:p>
    <w:p>
      <w:pPr>
        <w:spacing w:after="80" w:before="0"/>
      </w:pPr>
      <w:r>
        <w:rPr>
          <w:i/>
        </w:rPr>
        <w:t>Rev. Dr. Paul Roberts, Sr.</w:t>
      </w:r>
    </w:p>
    <w:p>
      <w:pPr>
        <w:pStyle w:val="Heading2"/>
        <w:spacing w:after="80" w:before="120"/>
      </w:pPr>
      <w:r>
        <w:rPr/>
        <w:t>Blessing of the Meal</w:t>
      </w:r>
    </w:p>
    <w:p>
      <w:pPr>
        <w:spacing w:after="80" w:before="0"/>
      </w:pPr>
      <w:r>
        <w:rPr>
          <w:i/>
        </w:rPr>
        <w:t>Rev. Dr. Paul Roberts, Sr.</w:t>
      </w:r>
    </w:p>
    <w:p>
      <w:pPr>
        <w:pStyle w:val="Heading2"/>
        <w:spacing w:after="80" w:before="120"/>
      </w:pPr>
      <w:r>
        <w:rPr/>
        <w:t>Postlude</w:t>
      </w:r>
    </w:p>
    <w:p>
      <w:pPr>
        <w:pStyle w:val="Heading2"/>
        <w:spacing w:after="80" w:before="120"/>
      </w:pPr>
      <w:r>
        <w:rPr/>
        <w:t>Reception</w:t>
      </w:r>
    </w:p>
    <w:p>
      <w:pPr>
        <w:spacing w:after="80" w:before="0"/>
      </w:pPr>
      <w:r>
        <w:rPr>
          <w:i/>
        </w:rPr>
        <w:t>Lloyd Green Multipurpose Room</w:t>
      </w:r>
    </w:p>
    <w:p>
      <w:pPr>
        <w:sectPr>
          <w:headerReference w:type="default" r:id="rId15"/>
          <w:footerReference w:type="default" r:id="rId16"/>
          <w:pgSz w:w="12240" w:h="15840"/>
          <w:pgMar w:top="936" w:right="1080" w:bottom="936" w:left="1080" w:header="432" w:footer="432" w:gutter="0"/>
          <w:cols w:space="720"/>
          <w:docGrid w:linePitch="360"/>
        </w:sectPr>
      </w:pPr>
    </w:p>
    <w:p>
      <w:pPr>
        <w:pageBreakBefore/>
        <w:spacing w:before="0" w:after="0" w:line="240" w:lineRule="auto"/>
        <w:jc w:val="center"/>
      </w:pPr>
      <w:r>
        <w:drawing>
          <wp:inline xmlns:a="http://schemas.openxmlformats.org/drawingml/2006/main" xmlns:pic="http://schemas.openxmlformats.org/drawingml/2006/picture">
            <wp:extent cx="7772400" cy="10012680"/>
            <wp:docPr id="19" name="Picture 19"/>
            <wp:cNvGraphicFramePr>
              <a:graphicFrameLocks noChangeAspect="1"/>
            </wp:cNvGraphicFramePr>
            <a:graphic>
              <a:graphicData uri="http://schemas.openxmlformats.org/drawingml/2006/picture">
                <pic:pic>
                  <pic:nvPicPr>
                    <pic:cNvPr id="0" name="recognition-1.png"/>
                    <pic:cNvPicPr/>
                  </pic:nvPicPr>
                  <pic:blipFill>
                    <a:blip r:embed="rId41"/>
                    <a:stretch>
                      <a:fillRect/>
                    </a:stretch>
                  </pic:blipFill>
                  <pic:spPr>
                    <a:xfrm>
                      <a:off x="0" y="0"/>
                      <a:ext cx="7772400" cy="10012680"/>
                    </a:xfrm>
                    <a:prstGeom prst="rect"/>
                  </pic:spPr>
                </pic:pic>
              </a:graphicData>
            </a:graphic>
          </wp:inline>
        </w:drawing>
      </w:r>
    </w:p>
    <w:p>
      <w:pPr>
        <w:pageBreakBefore/>
        <w:spacing w:before="0" w:after="0" w:line="240" w:lineRule="auto"/>
        <w:jc w:val="center"/>
      </w:pPr>
      <w:r>
        <w:drawing>
          <wp:inline xmlns:a="http://schemas.openxmlformats.org/drawingml/2006/main" xmlns:pic="http://schemas.openxmlformats.org/drawingml/2006/picture">
            <wp:extent cx="7772400" cy="10012680"/>
            <wp:docPr id="21" name="Picture 21"/>
            <wp:cNvGraphicFramePr>
              <a:graphicFrameLocks noChangeAspect="1"/>
            </wp:cNvGraphicFramePr>
            <a:graphic>
              <a:graphicData uri="http://schemas.openxmlformats.org/drawingml/2006/picture">
                <pic:pic>
                  <pic:nvPicPr>
                    <pic:cNvPr id="0" name="recognition-3.png"/>
                    <pic:cNvPicPr/>
                  </pic:nvPicPr>
                  <pic:blipFill>
                    <a:blip r:embed="rId43"/>
                    <a:stretch>
                      <a:fillRect/>
                    </a:stretch>
                  </pic:blipFill>
                  <pic:spPr>
                    <a:xfrm>
                      <a:off x="0" y="0"/>
                      <a:ext cx="7772400" cy="10012680"/>
                    </a:xfrm>
                    <a:prstGeom prst="rect"/>
                  </pic:spPr>
                </pic:pic>
              </a:graphicData>
            </a:graphic>
          </wp:inline>
        </w:drawing>
      </w:r>
    </w:p>
    <w:p>
      <w:pPr>
        <w:pageBreakBefore/>
        <w:spacing w:before="0" w:after="0" w:line="240" w:lineRule="auto"/>
        <w:jc w:val="center"/>
      </w:pPr>
      <w:r>
        <w:drawing>
          <wp:inline xmlns:a="http://schemas.openxmlformats.org/drawingml/2006/main" xmlns:pic="http://schemas.openxmlformats.org/drawingml/2006/picture">
            <wp:extent cx="7772400" cy="10012680"/>
            <wp:docPr id="22" name="Picture 22"/>
            <wp:cNvGraphicFramePr>
              <a:graphicFrameLocks noChangeAspect="1"/>
            </wp:cNvGraphicFramePr>
            <a:graphic>
              <a:graphicData uri="http://schemas.openxmlformats.org/drawingml/2006/picture">
                <pic:pic>
                  <pic:nvPicPr>
                    <pic:cNvPr id="0" name="recognition-4.png"/>
                    <pic:cNvPicPr/>
                  </pic:nvPicPr>
                  <pic:blipFill>
                    <a:blip r:embed="rId44"/>
                    <a:stretch>
                      <a:fillRect/>
                    </a:stretch>
                  </pic:blipFill>
                  <pic:spPr>
                    <a:xfrm>
                      <a:off x="0" y="0"/>
                      <a:ext cx="7772400" cy="10012680"/>
                    </a:xfrm>
                    <a:prstGeom prst="rect"/>
                  </pic:spPr>
                </pic:pic>
              </a:graphicData>
            </a:graphic>
          </wp:inline>
        </w:drawing>
      </w:r>
    </w:p>
    <w:p>
      <w:pPr>
        <w:pageBreakBefore/>
        <w:spacing w:before="0" w:after="0" w:line="240" w:lineRule="auto"/>
      </w:pPr>
      <w:r>
        <w:drawing>
          <wp:inline xmlns:a="http://schemas.openxmlformats.org/drawingml/2006/main" xmlns:pic="http://schemas.openxmlformats.org/drawingml/2006/picture">
            <wp:extent cx="7772400" cy="10012680"/>
            <wp:docPr id="6" name="Picture 6"/>
            <wp:cNvGraphicFramePr>
              <a:graphicFrameLocks noChangeAspect="1"/>
            </wp:cNvGraphicFramePr>
            <a:graphic>
              <a:graphicData uri="http://schemas.openxmlformats.org/drawingml/2006/picture">
                <pic:pic>
                  <pic:nvPicPr>
                    <pic:cNvPr id="0" name="Men’s Day 2026 - 8(1).png"/>
                    <pic:cNvPicPr/>
                  </pic:nvPicPr>
                  <pic:blipFill>
                    <a:blip r:embed="rId28"/>
                    <a:stretch>
                      <a:fillRect/>
                    </a:stretch>
                  </pic:blipFill>
                  <pic:spPr>
                    <a:xfrm>
                      <a:off x="0" y="0"/>
                      <a:ext cx="7772400" cy="10012680"/>
                    </a:xfrm>
                    <a:prstGeom prst="rect"/>
                  </pic:spPr>
                </pic:pic>
              </a:graphicData>
            </a:graphic>
          </wp:inline>
        </w:drawing>
      </w:r>
    </w:p>
    <w:p>
      <w:pPr>
        <w:sectPr>
          <w:headerReference w:type="default" r:id="rId17"/>
          <w:footerReference w:type="default" r:id="rId18"/>
          <w:pgSz w:w="12240" w:h="15840"/>
          <w:pgMar w:top="0" w:right="0" w:bottom="0" w:left="0" w:header="0" w:footer="0" w:gutter="0"/>
          <w:cols w:space="720"/>
          <w:docGrid w:linePitch="360"/>
        </w:sectPr>
      </w:pPr>
    </w:p>
    <w:p>
      <w:pPr>
        <w:spacing w:before="0" w:after="0" w:line="240" w:lineRule="auto"/>
      </w:pPr>
      <w:r>
        <w:drawing>
          <wp:inline xmlns:a="http://schemas.openxmlformats.org/drawingml/2006/main" xmlns:pic="http://schemas.openxmlformats.org/drawingml/2006/picture">
            <wp:extent cx="7772400" cy="10012680"/>
            <wp:docPr id="4" name="Picture 4"/>
            <wp:cNvGraphicFramePr>
              <a:graphicFrameLocks noChangeAspect="1"/>
            </wp:cNvGraphicFramePr>
            <a:graphic>
              <a:graphicData uri="http://schemas.openxmlformats.org/drawingml/2006/picture">
                <pic:pic>
                  <pic:nvPicPr>
                    <pic:cNvPr id="0" name="Men’s Day 2026 - 6(1).png"/>
                    <pic:cNvPicPr/>
                  </pic:nvPicPr>
                  <pic:blipFill>
                    <a:blip r:embed="rId22"/>
                    <a:stretch>
                      <a:fillRect/>
                    </a:stretch>
                  </pic:blipFill>
                  <pic:spPr>
                    <a:xfrm>
                      <a:off x="0" y="0"/>
                      <a:ext cx="7772400" cy="10012680"/>
                    </a:xfrm>
                    <a:prstGeom prst="rect"/>
                  </pic:spPr>
                </pic:pic>
              </a:graphicData>
            </a:graphic>
          </wp:inline>
        </w:drawing>
      </w:r>
    </w:p>
    <w:p>
      <w:pPr>
        <w:sectPr>
          <w:headerReference w:type="default" r:id="rId20"/>
          <w:footerReference w:type="default" r:id="rId21"/>
          <w:pgSz w:w="12240" w:h="15840"/>
          <w:pgMar w:top="0" w:right="0" w:bottom="0" w:left="0" w:header="0" w:footer="0" w:gutter="0"/>
          <w:cols w:space="720"/>
          <w:docGrid w:linePitch="360"/>
        </w:sectPr>
      </w:pPr>
    </w:p>
    <w:p>
      <w:pPr>
        <w:spacing w:before="0" w:after="0" w:line="240" w:lineRule="auto"/>
      </w:pPr>
      <w:r>
        <w:drawing>
          <wp:inline xmlns:a="http://schemas.openxmlformats.org/drawingml/2006/main" xmlns:pic="http://schemas.openxmlformats.org/drawingml/2006/picture">
            <wp:extent cx="7772400" cy="10012680"/>
            <wp:docPr id="5" name="Picture 5"/>
            <wp:cNvGraphicFramePr>
              <a:graphicFrameLocks noChangeAspect="1"/>
            </wp:cNvGraphicFramePr>
            <a:graphic>
              <a:graphicData uri="http://schemas.openxmlformats.org/drawingml/2006/picture">
                <pic:pic>
                  <pic:nvPicPr>
                    <pic:cNvPr id="0" name="Men’s Day 2026 - 7(1).png"/>
                    <pic:cNvPicPr/>
                  </pic:nvPicPr>
                  <pic:blipFill>
                    <a:blip r:embed="rId25"/>
                    <a:stretch>
                      <a:fillRect/>
                    </a:stretch>
                  </pic:blipFill>
                  <pic:spPr>
                    <a:xfrm>
                      <a:off x="0" y="0"/>
                      <a:ext cx="7772400" cy="10012680"/>
                    </a:xfrm>
                    <a:prstGeom prst="rect"/>
                  </pic:spPr>
                </pic:pic>
              </a:graphicData>
            </a:graphic>
          </wp:inline>
        </w:drawing>
      </w:r>
    </w:p>
    <w:p>
      <w:pPr>
        <w:sectPr>
          <w:headerReference w:type="default" r:id="rId23"/>
          <w:footerReference w:type="default" r:id="rId24"/>
          <w:pgSz w:w="12240" w:h="15840"/>
          <w:pgMar w:top="0" w:right="0" w:bottom="0" w:left="0" w:header="0" w:footer="0" w:gutter="0"/>
          <w:cols w:space="720"/>
          <w:docGrid w:linePitch="360"/>
        </w:sectPr>
      </w:pPr>
    </w:p>
    <w:p>
      <w:pPr>
        <w:pageBreakBefore/>
        <w:spacing w:before="0" w:after="0" w:line="240" w:lineRule="auto"/>
        <w:jc w:val="center"/>
      </w:pPr>
      <w:r>
        <w:drawing>
          <wp:inline xmlns:a="http://schemas.openxmlformats.org/drawingml/2006/main" xmlns:pic="http://schemas.openxmlformats.org/drawingml/2006/picture">
            <wp:extent cx="7017032" cy="9875520"/>
            <wp:docPr id="7" name="Picture 7"/>
            <wp:cNvGraphicFramePr>
              <a:graphicFrameLocks noChangeAspect="1"/>
            </wp:cNvGraphicFramePr>
            <a:graphic>
              <a:graphicData uri="http://schemas.openxmlformats.org/drawingml/2006/picture">
                <pic:pic>
                  <pic:nvPicPr>
                    <pic:cNvPr id="0" name="IMG_1049.jpeg"/>
                    <pic:cNvPicPr/>
                  </pic:nvPicPr>
                  <pic:blipFill>
                    <a:blip r:embed="rId29"/>
                    <a:srcRect b="6500"/>
                    <a:stretch>
                      <a:fillRect/>
                    </a:stretch>
                  </pic:blipFill>
                  <pic:spPr>
                    <a:xfrm>
                      <a:off x="0" y="0"/>
                      <a:ext cx="7017032" cy="9875520"/>
                    </a:xfrm>
                    <a:prstGeom prst="rect"/>
                  </pic:spPr>
                </pic:pic>
              </a:graphicData>
            </a:graphic>
          </wp:inline>
        </w:drawing>
      </w:r>
    </w:p>
    <w:p>
      <w:pPr>
        <w:pageBreakBefore/>
        <w:spacing w:before="0" w:after="0" w:line="240" w:lineRule="auto"/>
        <w:jc w:val="center"/>
      </w:pPr>
      <w:r>
        <w:drawing>
          <wp:inline xmlns:a="http://schemas.openxmlformats.org/drawingml/2006/main" xmlns:pic="http://schemas.openxmlformats.org/drawingml/2006/picture">
            <wp:extent cx="7772400" cy="10012680"/>
            <wp:docPr id="8" name="Picture 8"/>
            <wp:cNvGraphicFramePr>
              <a:graphicFrameLocks noChangeAspect="1"/>
            </wp:cNvGraphicFramePr>
            <a:graphic>
              <a:graphicData uri="http://schemas.openxmlformats.org/drawingml/2006/picture">
                <pic:pic>
                  <pic:nvPicPr>
                    <pic:cNvPr id="0" name="ad-1.png"/>
                    <pic:cNvPicPr/>
                  </pic:nvPicPr>
                  <pic:blipFill>
                    <a:blip r:embed="rId30"/>
                    <a:stretch>
                      <a:fillRect/>
                    </a:stretch>
                  </pic:blipFill>
                  <pic:spPr>
                    <a:xfrm>
                      <a:off x="0" y="0"/>
                      <a:ext cx="7772400" cy="10012680"/>
                    </a:xfrm>
                    <a:prstGeom prst="rect"/>
                  </pic:spPr>
                </pic:pic>
              </a:graphicData>
            </a:graphic>
          </wp:inline>
        </w:drawing>
      </w:r>
    </w:p>
    <w:p>
      <w:pPr>
        <w:pageBreakBefore/>
        <w:spacing w:before="0" w:after="0" w:line="240" w:lineRule="auto"/>
        <w:jc w:val="center"/>
      </w:pPr>
      <w:r>
        <w:drawing>
          <wp:inline xmlns:a="http://schemas.openxmlformats.org/drawingml/2006/main" xmlns:pic="http://schemas.openxmlformats.org/drawingml/2006/picture">
            <wp:extent cx="7772400" cy="10012680"/>
            <wp:docPr id="9" name="Picture 9"/>
            <wp:cNvGraphicFramePr>
              <a:graphicFrameLocks noChangeAspect="1"/>
            </wp:cNvGraphicFramePr>
            <a:graphic>
              <a:graphicData uri="http://schemas.openxmlformats.org/drawingml/2006/picture">
                <pic:pic>
                  <pic:nvPicPr>
                    <pic:cNvPr id="0" name="ad-2.png"/>
                    <pic:cNvPicPr/>
                  </pic:nvPicPr>
                  <pic:blipFill>
                    <a:blip r:embed="rId31"/>
                    <a:stretch>
                      <a:fillRect/>
                    </a:stretch>
                  </pic:blipFill>
                  <pic:spPr>
                    <a:xfrm>
                      <a:off x="0" y="0"/>
                      <a:ext cx="7772400" cy="10012680"/>
                    </a:xfrm>
                    <a:prstGeom prst="rect"/>
                  </pic:spPr>
                </pic:pic>
              </a:graphicData>
            </a:graphic>
          </wp:inline>
        </w:drawing>
      </w:r>
    </w:p>
    <w:p>
      <w:pPr>
        <w:pageBreakBefore/>
        <w:spacing w:before="0" w:after="0" w:line="240" w:lineRule="auto"/>
        <w:jc w:val="center"/>
      </w:pPr>
      <w:r>
        <w:drawing>
          <wp:inline xmlns:a="http://schemas.openxmlformats.org/drawingml/2006/main" xmlns:pic="http://schemas.openxmlformats.org/drawingml/2006/picture">
            <wp:extent cx="7772400" cy="10012680"/>
            <wp:docPr id="10" name="Picture 10"/>
            <wp:cNvGraphicFramePr>
              <a:graphicFrameLocks noChangeAspect="1"/>
            </wp:cNvGraphicFramePr>
            <a:graphic>
              <a:graphicData uri="http://schemas.openxmlformats.org/drawingml/2006/picture">
                <pic:pic>
                  <pic:nvPicPr>
                    <pic:cNvPr id="0" name="ad-3.png"/>
                    <pic:cNvPicPr/>
                  </pic:nvPicPr>
                  <pic:blipFill>
                    <a:blip r:embed="rId32"/>
                    <a:stretch>
                      <a:fillRect/>
                    </a:stretch>
                  </pic:blipFill>
                  <pic:spPr>
                    <a:xfrm>
                      <a:off x="0" y="0"/>
                      <a:ext cx="7772400" cy="10012680"/>
                    </a:xfrm>
                    <a:prstGeom prst="rect"/>
                  </pic:spPr>
                </pic:pic>
              </a:graphicData>
            </a:graphic>
          </wp:inline>
        </w:drawing>
      </w:r>
    </w:p>
    <w:p>
      <w:pPr>
        <w:pageBreakBefore/>
        <w:spacing w:before="0" w:after="0" w:line="240" w:lineRule="auto"/>
        <w:jc w:val="center"/>
      </w:pPr>
      <w:r>
        <w:drawing>
          <wp:inline xmlns:a="http://schemas.openxmlformats.org/drawingml/2006/main" xmlns:pic="http://schemas.openxmlformats.org/drawingml/2006/picture">
            <wp:extent cx="7772400" cy="10012680"/>
            <wp:docPr id="11" name="Picture 11"/>
            <wp:cNvGraphicFramePr>
              <a:graphicFrameLocks noChangeAspect="1"/>
            </wp:cNvGraphicFramePr>
            <a:graphic>
              <a:graphicData uri="http://schemas.openxmlformats.org/drawingml/2006/picture">
                <pic:pic>
                  <pic:nvPicPr>
                    <pic:cNvPr id="0" name="ad-4.png"/>
                    <pic:cNvPicPr/>
                  </pic:nvPicPr>
                  <pic:blipFill>
                    <a:blip r:embed="rId33"/>
                    <a:stretch>
                      <a:fillRect/>
                    </a:stretch>
                  </pic:blipFill>
                  <pic:spPr>
                    <a:xfrm>
                      <a:off x="0" y="0"/>
                      <a:ext cx="7772400" cy="10012680"/>
                    </a:xfrm>
                    <a:prstGeom prst="rect"/>
                  </pic:spPr>
                </pic:pic>
              </a:graphicData>
            </a:graphic>
          </wp:inline>
        </w:drawing>
      </w:r>
    </w:p>
    <w:p>
      <w:pPr>
        <w:pageBreakBefore/>
        <w:spacing w:before="0" w:after="0" w:line="240" w:lineRule="auto"/>
        <w:jc w:val="center"/>
      </w:pPr>
      <w:r>
        <w:drawing>
          <wp:inline xmlns:a="http://schemas.openxmlformats.org/drawingml/2006/main" xmlns:pic="http://schemas.openxmlformats.org/drawingml/2006/picture">
            <wp:extent cx="7772400" cy="10012680"/>
            <wp:docPr id="12" name="Picture 12"/>
            <wp:cNvGraphicFramePr>
              <a:graphicFrameLocks noChangeAspect="1"/>
            </wp:cNvGraphicFramePr>
            <a:graphic>
              <a:graphicData uri="http://schemas.openxmlformats.org/drawingml/2006/picture">
                <pic:pic>
                  <pic:nvPicPr>
                    <pic:cNvPr id="0" name="ad-5.png"/>
                    <pic:cNvPicPr/>
                  </pic:nvPicPr>
                  <pic:blipFill>
                    <a:blip r:embed="rId34"/>
                    <a:stretch>
                      <a:fillRect/>
                    </a:stretch>
                  </pic:blipFill>
                  <pic:spPr>
                    <a:xfrm>
                      <a:off x="0" y="0"/>
                      <a:ext cx="7772400" cy="10012680"/>
                    </a:xfrm>
                    <a:prstGeom prst="rect"/>
                  </pic:spPr>
                </pic:pic>
              </a:graphicData>
            </a:graphic>
          </wp:inline>
        </w:drawing>
      </w:r>
    </w:p>
    <w:p>
      <w:pPr>
        <w:pageBreakBefore/>
        <w:spacing w:before="0" w:after="0" w:line="240" w:lineRule="auto"/>
        <w:jc w:val="center"/>
      </w:pPr>
      <w:r>
        <w:drawing>
          <wp:inline xmlns:a="http://schemas.openxmlformats.org/drawingml/2006/main" xmlns:pic="http://schemas.openxmlformats.org/drawingml/2006/picture">
            <wp:extent cx="7772400" cy="10012680"/>
            <wp:docPr id="13" name="Picture 13"/>
            <wp:cNvGraphicFramePr>
              <a:graphicFrameLocks noChangeAspect="1"/>
            </wp:cNvGraphicFramePr>
            <a:graphic>
              <a:graphicData uri="http://schemas.openxmlformats.org/drawingml/2006/picture">
                <pic:pic>
                  <pic:nvPicPr>
                    <pic:cNvPr id="0" name="ad-6.png"/>
                    <pic:cNvPicPr/>
                  </pic:nvPicPr>
                  <pic:blipFill>
                    <a:blip r:embed="rId35"/>
                    <a:stretch>
                      <a:fillRect/>
                    </a:stretch>
                  </pic:blipFill>
                  <pic:spPr>
                    <a:xfrm>
                      <a:off x="0" y="0"/>
                      <a:ext cx="7772400" cy="10012680"/>
                    </a:xfrm>
                    <a:prstGeom prst="rect"/>
                  </pic:spPr>
                </pic:pic>
              </a:graphicData>
            </a:graphic>
          </wp:inline>
        </w:drawing>
      </w:r>
    </w:p>
    <w:p>
      <w:pPr>
        <w:pageBreakBefore/>
        <w:spacing w:before="0" w:after="0" w:line="240" w:lineRule="auto"/>
        <w:jc w:val="center"/>
      </w:pPr>
      <w:r>
        <w:drawing>
          <wp:inline xmlns:a="http://schemas.openxmlformats.org/drawingml/2006/main" xmlns:pic="http://schemas.openxmlformats.org/drawingml/2006/picture">
            <wp:extent cx="7772400" cy="10012680"/>
            <wp:docPr id="14" name="Picture 14"/>
            <wp:cNvGraphicFramePr>
              <a:graphicFrameLocks noChangeAspect="1"/>
            </wp:cNvGraphicFramePr>
            <a:graphic>
              <a:graphicData uri="http://schemas.openxmlformats.org/drawingml/2006/picture">
                <pic:pic>
                  <pic:nvPicPr>
                    <pic:cNvPr id="0" name="ad-7.png"/>
                    <pic:cNvPicPr/>
                  </pic:nvPicPr>
                  <pic:blipFill>
                    <a:blip r:embed="rId36"/>
                    <a:stretch>
                      <a:fillRect/>
                    </a:stretch>
                  </pic:blipFill>
                  <pic:spPr>
                    <a:xfrm>
                      <a:off x="0" y="0"/>
                      <a:ext cx="7772400" cy="10012680"/>
                    </a:xfrm>
                    <a:prstGeom prst="rect"/>
                  </pic:spPr>
                </pic:pic>
              </a:graphicData>
            </a:graphic>
          </wp:inline>
        </w:drawing>
      </w:r>
    </w:p>
    <w:p>
      <w:pPr>
        <w:pageBreakBefore/>
        <w:spacing w:before="0" w:after="0" w:line="240" w:lineRule="auto"/>
        <w:jc w:val="center"/>
      </w:pPr>
      <w:r>
        <w:drawing>
          <wp:inline xmlns:a="http://schemas.openxmlformats.org/drawingml/2006/main" xmlns:pic="http://schemas.openxmlformats.org/drawingml/2006/picture">
            <wp:extent cx="7772400" cy="10012680"/>
            <wp:docPr id="15" name="Picture 15"/>
            <wp:cNvGraphicFramePr>
              <a:graphicFrameLocks noChangeAspect="1"/>
            </wp:cNvGraphicFramePr>
            <a:graphic>
              <a:graphicData uri="http://schemas.openxmlformats.org/drawingml/2006/picture">
                <pic:pic>
                  <pic:nvPicPr>
                    <pic:cNvPr id="0" name="ad-8.png"/>
                    <pic:cNvPicPr/>
                  </pic:nvPicPr>
                  <pic:blipFill>
                    <a:blip r:embed="rId37"/>
                    <a:stretch>
                      <a:fillRect/>
                    </a:stretch>
                  </pic:blipFill>
                  <pic:spPr>
                    <a:xfrm>
                      <a:off x="0" y="0"/>
                      <a:ext cx="7772400" cy="10012680"/>
                    </a:xfrm>
                    <a:prstGeom prst="rect"/>
                  </pic:spPr>
                </pic:pic>
              </a:graphicData>
            </a:graphic>
          </wp:inline>
        </w:drawing>
      </w:r>
    </w:p>
    <w:p>
      <w:pPr>
        <w:pageBreakBefore/>
        <w:spacing w:before="0" w:after="0" w:line="240" w:lineRule="auto"/>
        <w:jc w:val="center"/>
      </w:pPr>
      <w:r>
        <w:drawing>
          <wp:inline xmlns:a="http://schemas.openxmlformats.org/drawingml/2006/main" xmlns:pic="http://schemas.openxmlformats.org/drawingml/2006/picture">
            <wp:extent cx="7772400" cy="10012680"/>
            <wp:docPr id="16" name="Picture 16"/>
            <wp:cNvGraphicFramePr>
              <a:graphicFrameLocks noChangeAspect="1"/>
            </wp:cNvGraphicFramePr>
            <a:graphic>
              <a:graphicData uri="http://schemas.openxmlformats.org/drawingml/2006/picture">
                <pic:pic>
                  <pic:nvPicPr>
                    <pic:cNvPr id="0" name="ad-9.png"/>
                    <pic:cNvPicPr/>
                  </pic:nvPicPr>
                  <pic:blipFill>
                    <a:blip r:embed="rId38"/>
                    <a:stretch>
                      <a:fillRect/>
                    </a:stretch>
                  </pic:blipFill>
                  <pic:spPr>
                    <a:xfrm>
                      <a:off x="0" y="0"/>
                      <a:ext cx="7772400" cy="10012680"/>
                    </a:xfrm>
                    <a:prstGeom prst="rect"/>
                  </pic:spPr>
                </pic:pic>
              </a:graphicData>
            </a:graphic>
          </wp:inline>
        </w:drawing>
      </w:r>
    </w:p>
    <w:p>
      <w:pPr>
        <w:pageBreakBefore/>
        <w:spacing w:before="0" w:after="0" w:line="240" w:lineRule="auto"/>
        <w:jc w:val="center"/>
      </w:pPr>
      <w:r>
        <w:drawing>
          <wp:inline xmlns:a="http://schemas.openxmlformats.org/drawingml/2006/main" xmlns:pic="http://schemas.openxmlformats.org/drawingml/2006/picture">
            <wp:extent cx="7772400" cy="10012680"/>
            <wp:docPr id="17" name="Picture 17"/>
            <wp:cNvGraphicFramePr>
              <a:graphicFrameLocks noChangeAspect="1"/>
            </wp:cNvGraphicFramePr>
            <a:graphic>
              <a:graphicData uri="http://schemas.openxmlformats.org/drawingml/2006/picture">
                <pic:pic>
                  <pic:nvPicPr>
                    <pic:cNvPr id="0" name="two-ad-1.png"/>
                    <pic:cNvPicPr/>
                  </pic:nvPicPr>
                  <pic:blipFill>
                    <a:blip r:embed="rId39"/>
                    <a:stretch>
                      <a:fillRect/>
                    </a:stretch>
                  </pic:blipFill>
                  <pic:spPr>
                    <a:xfrm>
                      <a:off x="0" y="0"/>
                      <a:ext cx="7772400" cy="10012680"/>
                    </a:xfrm>
                    <a:prstGeom prst="rect"/>
                  </pic:spPr>
                </pic:pic>
              </a:graphicData>
            </a:graphic>
          </wp:inline>
        </w:drawing>
      </w:r>
    </w:p>
    <w:p>
      <w:pPr>
        <w:pageBreakBefore/>
        <w:spacing w:before="0" w:after="0" w:line="240" w:lineRule="auto"/>
        <w:jc w:val="center"/>
      </w:pPr>
      <w:r>
        <w:drawing>
          <wp:inline xmlns:a="http://schemas.openxmlformats.org/drawingml/2006/main" xmlns:pic="http://schemas.openxmlformats.org/drawingml/2006/picture">
            <wp:extent cx="7772400" cy="10012680"/>
            <wp:docPr id="18" name="Picture 18"/>
            <wp:cNvGraphicFramePr>
              <a:graphicFrameLocks noChangeAspect="1"/>
            </wp:cNvGraphicFramePr>
            <a:graphic>
              <a:graphicData uri="http://schemas.openxmlformats.org/drawingml/2006/picture">
                <pic:pic>
                  <pic:nvPicPr>
                    <pic:cNvPr id="0" name="two-ad-2.png"/>
                    <pic:cNvPicPr/>
                  </pic:nvPicPr>
                  <pic:blipFill>
                    <a:blip r:embed="rId40"/>
                    <a:stretch>
                      <a:fillRect/>
                    </a:stretch>
                  </pic:blipFill>
                  <pic:spPr>
                    <a:xfrm>
                      <a:off x="0" y="0"/>
                      <a:ext cx="7772400" cy="10012680"/>
                    </a:xfrm>
                    <a:prstGeom prst="rect"/>
                  </pic:spPr>
                </pic:pic>
              </a:graphicData>
            </a:graphic>
          </wp:inline>
        </w:drawing>
      </w:r>
    </w:p>
    <w:p>
      <w:pPr>
        <w:pageBreakBefore/>
        <w:spacing w:before="0" w:after="0" w:line="240" w:lineRule="auto"/>
        <w:jc w:val="center"/>
      </w:pPr>
      <w:r>
        <w:drawing>
          <wp:inline xmlns:a="http://schemas.openxmlformats.org/drawingml/2006/main" xmlns:pic="http://schemas.openxmlformats.org/drawingml/2006/picture">
            <wp:extent cx="7772400" cy="10012680"/>
            <wp:docPr id="23" name="Picture 23"/>
            <wp:cNvGraphicFramePr>
              <a:graphicFrameLocks noChangeAspect="1"/>
            </wp:cNvGraphicFramePr>
            <a:graphic>
              <a:graphicData uri="http://schemas.openxmlformats.org/drawingml/2006/picture">
                <pic:pic>
                  <pic:nvPicPr>
                    <pic:cNvPr id="0" name="last-ad-1.png"/>
                    <pic:cNvPicPr/>
                  </pic:nvPicPr>
                  <pic:blipFill>
                    <a:blip r:embed="rId45"/>
                    <a:stretch>
                      <a:fillRect/>
                    </a:stretch>
                  </pic:blipFill>
                  <pic:spPr>
                    <a:xfrm>
                      <a:off x="0" y="0"/>
                      <a:ext cx="7772400" cy="10012680"/>
                    </a:xfrm>
                    <a:prstGeom prst="rect"/>
                  </pic:spPr>
                </pic:pic>
              </a:graphicData>
            </a:graphic>
          </wp:inline>
        </w:drawing>
      </w:r>
    </w:p>
    <w:p>
      <w:pPr>
        <w:pageBreakBefore/>
        <w:spacing w:before="0" w:after="0" w:line="240" w:lineRule="auto"/>
        <w:jc w:val="center"/>
      </w:pPr>
      <w:r>
        <w:drawing>
          <wp:inline xmlns:a="http://schemas.openxmlformats.org/drawingml/2006/main" xmlns:pic="http://schemas.openxmlformats.org/drawingml/2006/picture">
            <wp:extent cx="7772400" cy="10012680"/>
            <wp:docPr id="24" name="Picture 24"/>
            <wp:cNvGraphicFramePr>
              <a:graphicFrameLocks noChangeAspect="1"/>
            </wp:cNvGraphicFramePr>
            <a:graphic>
              <a:graphicData uri="http://schemas.openxmlformats.org/drawingml/2006/picture">
                <pic:pic>
                  <pic:nvPicPr>
                    <pic:cNvPr id="0" name="last-ad-2.png"/>
                    <pic:cNvPicPr/>
                  </pic:nvPicPr>
                  <pic:blipFill>
                    <a:blip r:embed="rId46"/>
                    <a:stretch>
                      <a:fillRect/>
                    </a:stretch>
                  </pic:blipFill>
                  <pic:spPr>
                    <a:xfrm>
                      <a:off x="0" y="0"/>
                      <a:ext cx="7772400" cy="10012680"/>
                    </a:xfrm>
                    <a:prstGeom prst="rect"/>
                  </pic:spPr>
                </pic:pic>
              </a:graphicData>
            </a:graphic>
          </wp:inline>
        </w:drawing>
      </w:r>
    </w:p>
    <w:sectPr w:rsidR="00FC693F" w:rsidRPr="0006063C" w:rsidSect="00034616">
      <w:headerReference w:type="default" r:id="rId26"/>
      <w:footerReference w:type="default" r:id="rId27"/>
      <w:pgSz w:w="12240" w:h="15840"/>
      <w:pgMar w:top="0" w:right="0" w:bottom="0" w:left="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Bdr>
        <w:bottom w:val="single" w:sz="6" w:color="B19A56" w:space="7"/>
      </w:pBdr>
    </w:pPr>
    <w:r>
      <w:rPr>
        <w:rFonts w:ascii="Times New Roman" w:hAnsi="Times New Roman"/>
        <w:sz w:val="16"/>
      </w:rPr>
      <w:t>Vote With Your Faith  |  Exodus 18:21</w:t>
    </w: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6" w:color="B19A56" w:space="7"/>
      </w:pBdr>
    </w:pPr>
    <w:r>
      <w:rPr>
        <w:rFonts w:ascii="Times New Roman" w:hAnsi="Times New Roman"/>
        <w:color w:val="142238"/>
        <w:sz w:val="16"/>
      </w:rPr>
      <w:t>M E N   O F   R A D C L I F F E</w:t>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60"/>
      <w:outlineLvl w:val="0"/>
    </w:pPr>
    <w:rPr>
      <w:rFonts w:cstheme="majorBidi" w:ascii="Times New Roman" w:hAnsi="Times New Roman"/>
      <w:b/>
      <w:bCs/>
      <w:color w:val="142238"/>
      <w:sz w:val="32"/>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cstheme="majorBidi" w:ascii="Times New Roman" w:hAnsi="Times New Roman"/>
      <w:b/>
      <w:bCs/>
      <w:color w:val="142238"/>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60" w:line="240" w:lineRule="auto" w:before="160"/>
      <w:contextualSpacing/>
    </w:pPr>
    <w:rPr>
      <w:rFonts w:cstheme="majorBidi" w:ascii="Times New Roman" w:hAnsi="Times New Roman"/>
      <w:color w:val="14223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header" Target="header2.xml"/><Relationship Id="rId13" Type="http://schemas.openxmlformats.org/officeDocument/2006/relationships/footer" Target="footer2.xml"/><Relationship Id="rId14" Type="http://schemas.openxmlformats.org/officeDocument/2006/relationships/image" Target="media/image2.png"/><Relationship Id="rId15" Type="http://schemas.openxmlformats.org/officeDocument/2006/relationships/header" Target="header3.xml"/><Relationship Id="rId16" Type="http://schemas.openxmlformats.org/officeDocument/2006/relationships/footer" Target="footer3.xml"/><Relationship Id="rId17" Type="http://schemas.openxmlformats.org/officeDocument/2006/relationships/header" Target="header4.xml"/><Relationship Id="rId18" Type="http://schemas.openxmlformats.org/officeDocument/2006/relationships/footer" Target="footer4.xml"/><Relationship Id="rId19" Type="http://schemas.openxmlformats.org/officeDocument/2006/relationships/image" Target="media/image3.png"/><Relationship Id="rId20" Type="http://schemas.openxmlformats.org/officeDocument/2006/relationships/header" Target="header5.xml"/><Relationship Id="rId21" Type="http://schemas.openxmlformats.org/officeDocument/2006/relationships/footer" Target="footer5.xml"/><Relationship Id="rId22" Type="http://schemas.openxmlformats.org/officeDocument/2006/relationships/image" Target="media/image4.png"/><Relationship Id="rId23" Type="http://schemas.openxmlformats.org/officeDocument/2006/relationships/header" Target="header6.xml"/><Relationship Id="rId24" Type="http://schemas.openxmlformats.org/officeDocument/2006/relationships/footer" Target="footer6.xml"/><Relationship Id="rId25" Type="http://schemas.openxmlformats.org/officeDocument/2006/relationships/image" Target="media/image5.png"/><Relationship Id="rId26" Type="http://schemas.openxmlformats.org/officeDocument/2006/relationships/header" Target="header7.xml"/><Relationship Id="rId27" Type="http://schemas.openxmlformats.org/officeDocument/2006/relationships/footer" Target="footer7.xml"/><Relationship Id="rId28" Type="http://schemas.openxmlformats.org/officeDocument/2006/relationships/image" Target="media/image6.png"/><Relationship Id="rId29" Type="http://schemas.openxmlformats.org/officeDocument/2006/relationships/image" Target="media/image7.jpeg"/><Relationship Id="rId30" Type="http://schemas.openxmlformats.org/officeDocument/2006/relationships/image" Target="media/image8.png"/><Relationship Id="rId31" Type="http://schemas.openxmlformats.org/officeDocument/2006/relationships/image" Target="media/image9.png"/><Relationship Id="rId32" Type="http://schemas.openxmlformats.org/officeDocument/2006/relationships/image" Target="media/image10.png"/><Relationship Id="rId33" Type="http://schemas.openxmlformats.org/officeDocument/2006/relationships/image" Target="media/image11.png"/><Relationship Id="rId34" Type="http://schemas.openxmlformats.org/officeDocument/2006/relationships/image" Target="media/image12.png"/><Relationship Id="rId35" Type="http://schemas.openxmlformats.org/officeDocument/2006/relationships/image" Target="media/image13.png"/><Relationship Id="rId36" Type="http://schemas.openxmlformats.org/officeDocument/2006/relationships/image" Target="media/image14.png"/><Relationship Id="rId37" Type="http://schemas.openxmlformats.org/officeDocument/2006/relationships/image" Target="media/image15.png"/><Relationship Id="rId38" Type="http://schemas.openxmlformats.org/officeDocument/2006/relationships/image" Target="media/image16.png"/><Relationship Id="rId39" Type="http://schemas.openxmlformats.org/officeDocument/2006/relationships/image" Target="media/image17.png"/><Relationship Id="rId40" Type="http://schemas.openxmlformats.org/officeDocument/2006/relationships/image" Target="media/image18.png"/><Relationship Id="rId41" Type="http://schemas.openxmlformats.org/officeDocument/2006/relationships/image" Target="media/image19.png"/><Relationship Id="rId42" Type="http://schemas.openxmlformats.org/officeDocument/2006/relationships/image" Target="media/image20.png"/><Relationship Id="rId43" Type="http://schemas.openxmlformats.org/officeDocument/2006/relationships/image" Target="media/image21.png"/><Relationship Id="rId44" Type="http://schemas.openxmlformats.org/officeDocument/2006/relationships/image" Target="media/image22.png"/><Relationship Id="rId45" Type="http://schemas.openxmlformats.org/officeDocument/2006/relationships/image" Target="media/image23.png"/><Relationship Id="rId46" Type="http://schemas.openxmlformats.org/officeDocument/2006/relationships/image" Target="media/image2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 of Radcliffe 2026 Men’s Day</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